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91"/>
        <w:tblW w:w="11770" w:type="dxa"/>
        <w:tblBorders>
          <w:bottom w:val="single" w:sz="8" w:space="0" w:color="auto"/>
        </w:tblBorders>
        <w:tblLook w:val="0600" w:firstRow="0" w:lastRow="0" w:firstColumn="0" w:lastColumn="0" w:noHBand="1" w:noVBand="1"/>
      </w:tblPr>
      <w:tblGrid>
        <w:gridCol w:w="2273"/>
        <w:gridCol w:w="9497"/>
      </w:tblGrid>
      <w:tr w:rsidR="00B87A3B" w:rsidRPr="003D3A49" w:rsidTr="00444C8E">
        <w:trPr>
          <w:trHeight w:val="1158"/>
        </w:trPr>
        <w:tc>
          <w:tcPr>
            <w:tcW w:w="2273" w:type="dxa"/>
          </w:tcPr>
          <w:p w:rsidR="00B87A3B" w:rsidRPr="003D3A49" w:rsidRDefault="00B87A3B" w:rsidP="00444C8E">
            <w:pPr>
              <w:pStyle w:val="Heading2"/>
              <w:spacing w:line="240" w:lineRule="auto"/>
            </w:pPr>
            <w:r>
              <w:t xml:space="preserve">     </w:t>
            </w:r>
            <w:r>
              <w:rPr>
                <w:noProof/>
              </w:rPr>
              <w:drawing>
                <wp:inline distT="0" distB="0" distL="0" distR="0" wp14:anchorId="49EB1860" wp14:editId="5B12EA73">
                  <wp:extent cx="1104900" cy="1000125"/>
                  <wp:effectExtent l="0" t="0" r="0" b="9525"/>
                  <wp:docPr id="3" name="Picture 2" descr="C:\Users\ccomputer\Desktop\aalogo1.jpg">
                    <a:extLst xmlns:a="http://schemas.openxmlformats.org/drawingml/2006/main">
                      <a:ext uri="{FF2B5EF4-FFF2-40B4-BE49-F238E27FC236}">
                        <a16:creationId xmlns:a16="http://schemas.microsoft.com/office/drawing/2014/main" id="{B732A823-6F0E-4B40-AB55-C3BDB53AD5D0}"/>
                      </a:ext>
                    </a:extLst>
                  </wp:docPr>
                  <wp:cNvGraphicFramePr/>
                  <a:graphic xmlns:a="http://schemas.openxmlformats.org/drawingml/2006/main">
                    <a:graphicData uri="http://schemas.openxmlformats.org/drawingml/2006/picture">
                      <pic:pic xmlns:pic="http://schemas.openxmlformats.org/drawingml/2006/picture">
                        <pic:nvPicPr>
                          <pic:cNvPr id="3" name="Picture 2" descr="C:\Users\ccomputer\Desktop\aalogo1.jpg">
                            <a:extLst>
                              <a:ext uri="{FF2B5EF4-FFF2-40B4-BE49-F238E27FC236}">
                                <a16:creationId xmlns:a16="http://schemas.microsoft.com/office/drawing/2014/main" id="{B732A823-6F0E-4B40-AB55-C3BDB53AD5D0}"/>
                              </a:ext>
                            </a:extLst>
                          </pic:cNvPr>
                          <pic:cNvPicPr/>
                        </pic:nvPicPr>
                        <pic:blipFill>
                          <a:blip r:embed="rId6" cstate="print"/>
                          <a:srcRect/>
                          <a:stretch>
                            <a:fillRect/>
                          </a:stretch>
                        </pic:blipFill>
                        <pic:spPr bwMode="auto">
                          <a:xfrm>
                            <a:off x="0" y="0"/>
                            <a:ext cx="1105681" cy="1000832"/>
                          </a:xfrm>
                          <a:prstGeom prst="rect">
                            <a:avLst/>
                          </a:prstGeom>
                          <a:noFill/>
                          <a:ln w="9525">
                            <a:noFill/>
                            <a:miter lim="800000"/>
                            <a:headEnd/>
                            <a:tailEnd/>
                          </a:ln>
                        </pic:spPr>
                      </pic:pic>
                    </a:graphicData>
                  </a:graphic>
                </wp:inline>
              </w:drawing>
            </w:r>
          </w:p>
        </w:tc>
        <w:tc>
          <w:tcPr>
            <w:tcW w:w="9497" w:type="dxa"/>
          </w:tcPr>
          <w:p w:rsidR="00B87A3B" w:rsidRDefault="00B87A3B" w:rsidP="00444C8E">
            <w:pPr>
              <w:spacing w:after="0" w:line="240" w:lineRule="auto"/>
              <w:jc w:val="center"/>
              <w:rPr>
                <w:rFonts w:ascii="Tahoma" w:eastAsiaTheme="minorHAnsi" w:hAnsi="Tahoma" w:cs="Tahoma"/>
                <w:b/>
                <w:sz w:val="24"/>
                <w:szCs w:val="24"/>
              </w:rPr>
            </w:pPr>
            <w:r>
              <w:rPr>
                <w:rFonts w:ascii="Tahoma" w:hAnsi="Tahoma" w:cs="Tahoma"/>
                <w:b/>
                <w:sz w:val="24"/>
                <w:szCs w:val="24"/>
              </w:rPr>
              <w:t>Alumni Association</w:t>
            </w:r>
          </w:p>
          <w:p w:rsidR="00B87A3B" w:rsidRDefault="00B87A3B" w:rsidP="00444C8E">
            <w:pPr>
              <w:spacing w:after="0" w:line="240" w:lineRule="auto"/>
              <w:jc w:val="center"/>
              <w:rPr>
                <w:rFonts w:ascii="Tahoma" w:hAnsi="Tahoma" w:cs="Tahoma"/>
                <w:b/>
                <w:sz w:val="24"/>
                <w:szCs w:val="24"/>
              </w:rPr>
            </w:pPr>
            <w:r>
              <w:rPr>
                <w:rFonts w:ascii="Tahoma" w:hAnsi="Tahoma" w:cs="Tahoma"/>
                <w:b/>
                <w:sz w:val="24"/>
                <w:szCs w:val="24"/>
              </w:rPr>
              <w:t>of</w:t>
            </w:r>
          </w:p>
          <w:p w:rsidR="00B87A3B" w:rsidRDefault="00B87A3B" w:rsidP="00444C8E">
            <w:pPr>
              <w:spacing w:after="0" w:line="240" w:lineRule="auto"/>
              <w:jc w:val="center"/>
              <w:rPr>
                <w:rFonts w:ascii="Tahoma" w:hAnsi="Tahoma" w:cs="Tahoma"/>
                <w:b/>
                <w:sz w:val="24"/>
                <w:szCs w:val="24"/>
              </w:rPr>
            </w:pPr>
            <w:r>
              <w:rPr>
                <w:rFonts w:ascii="Tahoma" w:hAnsi="Tahoma" w:cs="Tahoma"/>
                <w:b/>
                <w:sz w:val="24"/>
                <w:szCs w:val="24"/>
              </w:rPr>
              <w:t>Government College of Engineering, Aurangabad</w:t>
            </w:r>
          </w:p>
          <w:p w:rsidR="00B87A3B" w:rsidRDefault="00B87A3B" w:rsidP="00444C8E">
            <w:pPr>
              <w:tabs>
                <w:tab w:val="center" w:pos="4640"/>
                <w:tab w:val="left" w:pos="8520"/>
              </w:tabs>
              <w:spacing w:after="0" w:line="240" w:lineRule="auto"/>
              <w:rPr>
                <w:rFonts w:ascii="Tahoma" w:hAnsi="Tahoma" w:cs="Tahoma"/>
                <w:b/>
                <w:sz w:val="24"/>
                <w:szCs w:val="24"/>
              </w:rPr>
            </w:pPr>
            <w:r>
              <w:rPr>
                <w:rFonts w:ascii="Tahoma" w:hAnsi="Tahoma" w:cs="Tahoma"/>
                <w:b/>
                <w:sz w:val="24"/>
                <w:szCs w:val="24"/>
              </w:rPr>
              <w:tab/>
              <w:t>(AAGECA)</w:t>
            </w:r>
            <w:r>
              <w:rPr>
                <w:rFonts w:ascii="Tahoma" w:hAnsi="Tahoma" w:cs="Tahoma"/>
                <w:b/>
                <w:sz w:val="24"/>
                <w:szCs w:val="24"/>
              </w:rPr>
              <w:tab/>
            </w:r>
          </w:p>
          <w:p w:rsidR="00B87A3B" w:rsidRDefault="00B87A3B" w:rsidP="00444C8E">
            <w:pPr>
              <w:spacing w:after="0" w:line="240" w:lineRule="auto"/>
              <w:jc w:val="center"/>
              <w:rPr>
                <w:rFonts w:ascii="Tahoma" w:hAnsi="Tahoma" w:cs="Tahoma"/>
                <w:b/>
              </w:rPr>
            </w:pPr>
            <w:r>
              <w:rPr>
                <w:rFonts w:ascii="Tahoma" w:hAnsi="Tahoma" w:cs="Tahoma"/>
                <w:b/>
              </w:rPr>
              <w:t xml:space="preserve">c/o Govt. College of </w:t>
            </w:r>
            <w:proofErr w:type="spellStart"/>
            <w:r>
              <w:rPr>
                <w:rFonts w:ascii="Tahoma" w:hAnsi="Tahoma" w:cs="Tahoma"/>
                <w:b/>
              </w:rPr>
              <w:t>Engg</w:t>
            </w:r>
            <w:proofErr w:type="spellEnd"/>
            <w:r>
              <w:rPr>
                <w:rFonts w:ascii="Tahoma" w:hAnsi="Tahoma" w:cs="Tahoma"/>
                <w:b/>
              </w:rPr>
              <w:t xml:space="preserve">. Aurangabad, </w:t>
            </w:r>
            <w:proofErr w:type="spellStart"/>
            <w:r>
              <w:rPr>
                <w:rFonts w:ascii="Tahoma" w:hAnsi="Tahoma" w:cs="Tahoma"/>
                <w:b/>
              </w:rPr>
              <w:t>Osmanpura</w:t>
            </w:r>
            <w:proofErr w:type="spellEnd"/>
            <w:r>
              <w:rPr>
                <w:rFonts w:ascii="Tahoma" w:hAnsi="Tahoma" w:cs="Tahoma"/>
                <w:b/>
              </w:rPr>
              <w:t>, Station Road, Aurangabad- 431 005</w:t>
            </w:r>
          </w:p>
          <w:p w:rsidR="00B87A3B" w:rsidRPr="00814BC2" w:rsidRDefault="00B87A3B" w:rsidP="00444C8E">
            <w:pPr>
              <w:spacing w:after="0" w:line="240" w:lineRule="auto"/>
              <w:jc w:val="center"/>
              <w:rPr>
                <w:rFonts w:ascii="Tahoma" w:hAnsi="Tahoma" w:cs="Tahoma"/>
                <w:bCs/>
                <w:sz w:val="36"/>
                <w:szCs w:val="36"/>
              </w:rPr>
            </w:pPr>
            <w:r>
              <w:rPr>
                <w:rFonts w:ascii="Tahoma" w:hAnsi="Tahoma" w:cs="Tahoma"/>
                <w:b/>
              </w:rPr>
              <w:t xml:space="preserve">Website: </w:t>
            </w:r>
            <w:hyperlink r:id="rId7" w:history="1">
              <w:r>
                <w:rPr>
                  <w:rStyle w:val="Hyperlink"/>
                  <w:rFonts w:ascii="Tahoma" w:hAnsi="Tahoma" w:cs="Tahoma"/>
                  <w:b/>
                </w:rPr>
                <w:t>www.gecaalumni.org</w:t>
              </w:r>
            </w:hyperlink>
            <w:r>
              <w:rPr>
                <w:rFonts w:ascii="Tahoma" w:hAnsi="Tahoma" w:cs="Tahoma"/>
                <w:b/>
              </w:rPr>
              <w:t xml:space="preserve"> Email: </w:t>
            </w:r>
            <w:hyperlink r:id="rId8" w:history="1">
              <w:r>
                <w:rPr>
                  <w:rStyle w:val="Hyperlink"/>
                  <w:rFonts w:ascii="Tahoma" w:hAnsi="Tahoma" w:cs="Tahoma"/>
                  <w:b/>
                </w:rPr>
                <w:t>gecaalumni555@gmail.com</w:t>
              </w:r>
            </w:hyperlink>
          </w:p>
        </w:tc>
      </w:tr>
    </w:tbl>
    <w:p w:rsidR="00952F06" w:rsidRPr="00952F06" w:rsidRDefault="00952F06" w:rsidP="00952F06">
      <w:pPr>
        <w:jc w:val="center"/>
        <w:rPr>
          <w:b/>
          <w:sz w:val="28"/>
          <w:u w:val="single"/>
        </w:rPr>
      </w:pPr>
      <w:r>
        <w:rPr>
          <w:b/>
          <w:u w:val="single"/>
        </w:rPr>
        <w:br/>
      </w:r>
      <w:r>
        <w:rPr>
          <w:b/>
          <w:u w:val="single"/>
        </w:rPr>
        <w:br/>
      </w:r>
      <w:r w:rsidRPr="00952F06">
        <w:rPr>
          <w:b/>
          <w:sz w:val="28"/>
          <w:u w:val="single"/>
        </w:rPr>
        <w:t>Report for SAT activities conducted for year 2022-23</w:t>
      </w:r>
    </w:p>
    <w:p w:rsidR="00952F06" w:rsidRDefault="00952F06" w:rsidP="00952F06"/>
    <w:p w:rsidR="00952F06" w:rsidRPr="00952F06" w:rsidRDefault="00952F06" w:rsidP="00952F06">
      <w:pPr>
        <w:rPr>
          <w:sz w:val="22"/>
        </w:rPr>
      </w:pPr>
      <w:r w:rsidRPr="00952F06">
        <w:rPr>
          <w:sz w:val="22"/>
        </w:rPr>
        <w:t>The Annual Alumni Meet, a felicitation ceremony for the best outgoing student, the distribution of financial assistance scholarships, the Golden Jubilee celebration of the batch of 1973, a cultural program showcasing an award-winning play, and a dance workshop by an esteemed dance guru. Each event contributed uniquely to the college's mission of promoting academic excellence, alumni engagement, cultural enrichment, and student support.</w:t>
      </w:r>
    </w:p>
    <w:p w:rsidR="00952F06" w:rsidRPr="00952F06" w:rsidRDefault="00952F06" w:rsidP="00952F06">
      <w:pPr>
        <w:rPr>
          <w:sz w:val="22"/>
        </w:rPr>
      </w:pPr>
      <w:r w:rsidRPr="00952F06">
        <w:rPr>
          <w:sz w:val="22"/>
        </w:rPr>
        <w:t xml:space="preserve">On February 5, 2023, GECA hosted its Annual Alumni Meet, featuring the distinguished Mr. T. N. </w:t>
      </w:r>
      <w:proofErr w:type="spellStart"/>
      <w:r w:rsidRPr="00952F06">
        <w:rPr>
          <w:sz w:val="22"/>
        </w:rPr>
        <w:t>Munde</w:t>
      </w:r>
      <w:proofErr w:type="spellEnd"/>
      <w:r w:rsidRPr="00952F06">
        <w:rPr>
          <w:sz w:val="22"/>
        </w:rPr>
        <w:t xml:space="preserve"> from the 1985 batch of Civil Engineering. His presence inspired attendees, highlighting the impact of a GECA education. The event began with a warm welcome, followed by cultural dance performances, speeches, and stalls showcasing college projects. These activities facilitated interactions between alumni and current students. The meet concluded with a sumptuous dinner, underscoring the strong bonds and legacy of excellence at GECA.</w:t>
      </w:r>
    </w:p>
    <w:p w:rsidR="00952F06" w:rsidRPr="00952F06" w:rsidRDefault="00952F06" w:rsidP="00952F06">
      <w:pPr>
        <w:rPr>
          <w:sz w:val="22"/>
        </w:rPr>
      </w:pPr>
      <w:r w:rsidRPr="00952F06">
        <w:rPr>
          <w:sz w:val="22"/>
        </w:rPr>
        <w:t xml:space="preserve">On March 29, 2023, Miss </w:t>
      </w:r>
      <w:proofErr w:type="spellStart"/>
      <w:r w:rsidRPr="00952F06">
        <w:rPr>
          <w:sz w:val="22"/>
        </w:rPr>
        <w:t>Maheshwari</w:t>
      </w:r>
      <w:proofErr w:type="spellEnd"/>
      <w:r w:rsidRPr="00952F06">
        <w:rPr>
          <w:sz w:val="22"/>
        </w:rPr>
        <w:t xml:space="preserve"> </w:t>
      </w:r>
      <w:proofErr w:type="spellStart"/>
      <w:r w:rsidRPr="00952F06">
        <w:rPr>
          <w:sz w:val="22"/>
        </w:rPr>
        <w:t>Birajdar</w:t>
      </w:r>
      <w:proofErr w:type="spellEnd"/>
      <w:r w:rsidRPr="00952F06">
        <w:rPr>
          <w:sz w:val="22"/>
        </w:rPr>
        <w:t xml:space="preserve"> was honored as the best outgoing student for 2022-2023 at GECA. The ceremony, attended by faculty, staff, students, and guests, celebrated her academic journey. She received a gold medal and </w:t>
      </w:r>
      <w:proofErr w:type="spellStart"/>
      <w:r w:rsidRPr="00952F06">
        <w:rPr>
          <w:sz w:val="22"/>
        </w:rPr>
        <w:t>Rs</w:t>
      </w:r>
      <w:proofErr w:type="spellEnd"/>
      <w:r w:rsidRPr="00952F06">
        <w:rPr>
          <w:sz w:val="22"/>
        </w:rPr>
        <w:t xml:space="preserve">. 51,000 cash prize from sponsor Shri M.B. </w:t>
      </w:r>
      <w:proofErr w:type="spellStart"/>
      <w:r w:rsidRPr="00952F06">
        <w:rPr>
          <w:sz w:val="22"/>
        </w:rPr>
        <w:t>Patney</w:t>
      </w:r>
      <w:proofErr w:type="spellEnd"/>
      <w:r w:rsidRPr="00952F06">
        <w:rPr>
          <w:sz w:val="22"/>
        </w:rPr>
        <w:t xml:space="preserve">. In her speech, Miss </w:t>
      </w:r>
      <w:proofErr w:type="spellStart"/>
      <w:r w:rsidRPr="00952F06">
        <w:rPr>
          <w:sz w:val="22"/>
        </w:rPr>
        <w:t>Birajdar</w:t>
      </w:r>
      <w:proofErr w:type="spellEnd"/>
      <w:r w:rsidRPr="00952F06">
        <w:rPr>
          <w:sz w:val="22"/>
        </w:rPr>
        <w:t xml:space="preserve"> thanked her mentors, peers, and family, stressing the value of perseverance. The event highlighted the significance of acknowledging student achievements and inspiring others.</w:t>
      </w:r>
    </w:p>
    <w:p w:rsidR="00952F06" w:rsidRDefault="00952F06" w:rsidP="00952F06">
      <w:r>
        <w:t xml:space="preserve"> </w:t>
      </w:r>
      <w:r>
        <w:rPr>
          <w:noProof/>
        </w:rPr>
        <w:drawing>
          <wp:inline distT="0" distB="0" distL="0" distR="0">
            <wp:extent cx="2743200" cy="1828800"/>
            <wp:effectExtent l="0" t="0" r="0" b="0"/>
            <wp:docPr id="2" name="Picture 2" descr="DSC_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30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t xml:space="preserve">   </w:t>
      </w:r>
      <w:r>
        <w:rPr>
          <w:noProof/>
        </w:rPr>
        <w:drawing>
          <wp:inline distT="0" distB="0" distL="0" distR="0">
            <wp:extent cx="272415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1828800"/>
                    </a:xfrm>
                    <a:prstGeom prst="rect">
                      <a:avLst/>
                    </a:prstGeom>
                    <a:noFill/>
                    <a:ln>
                      <a:noFill/>
                    </a:ln>
                  </pic:spPr>
                </pic:pic>
              </a:graphicData>
            </a:graphic>
          </wp:inline>
        </w:drawing>
      </w:r>
    </w:p>
    <w:p w:rsidR="00952F06" w:rsidRPr="00952F06" w:rsidRDefault="00952F06" w:rsidP="00952F06">
      <w:pPr>
        <w:rPr>
          <w:sz w:val="22"/>
        </w:rPr>
      </w:pPr>
      <w:r w:rsidRPr="00952F06">
        <w:rPr>
          <w:sz w:val="22"/>
        </w:rPr>
        <w:t xml:space="preserve">The GECA Alumni Association awarded financial assistance scholarships of </w:t>
      </w:r>
      <w:proofErr w:type="spellStart"/>
      <w:r w:rsidRPr="00952F06">
        <w:rPr>
          <w:sz w:val="22"/>
        </w:rPr>
        <w:t>Rs</w:t>
      </w:r>
      <w:proofErr w:type="spellEnd"/>
      <w:r w:rsidRPr="00952F06">
        <w:rPr>
          <w:sz w:val="22"/>
        </w:rPr>
        <w:t>. 24,000 each to 27 deserving students, based on academic merit and financial need. This initiative reflects the association's dedication to supporting education and empowering future engineers. The ceremony, attended by association representatives, faculty members, and recipients, emphasized gratitude and community spirit. These scholarships not only provided financial aid but also symbolized GECA's commitment to fostering academic excellence and ensuring all students have the opportunity to succeed.</w:t>
      </w:r>
    </w:p>
    <w:p w:rsidR="00952F06" w:rsidRPr="00952F06" w:rsidRDefault="00952F06" w:rsidP="00952F06">
      <w:pPr>
        <w:rPr>
          <w:sz w:val="22"/>
        </w:rPr>
      </w:pPr>
    </w:p>
    <w:p w:rsidR="00952F06" w:rsidRPr="00952F06" w:rsidRDefault="00952F06" w:rsidP="00952F06">
      <w:pPr>
        <w:rPr>
          <w:sz w:val="22"/>
        </w:rPr>
      </w:pPr>
      <w:r w:rsidRPr="00952F06">
        <w:rPr>
          <w:sz w:val="22"/>
        </w:rPr>
        <w:t>On April 8, 2023, GECA's Alumni Association organized the Golden Jubilee celebration for the batch of 1973 at the AAGECA office. The event reunited 26 esteemed alumni and faculty, fostering reflection on their academic journey and reinforcing the enduring bond between alumni and GECA. It highlighted the college's strong sense of community and shared achievements over fifty years.</w:t>
      </w:r>
    </w:p>
    <w:p w:rsidR="00952F06" w:rsidRPr="00952F06" w:rsidRDefault="00952F06" w:rsidP="00952F06">
      <w:pPr>
        <w:rPr>
          <w:sz w:val="22"/>
        </w:rPr>
      </w:pPr>
      <w:r w:rsidRPr="00952F06">
        <w:rPr>
          <w:sz w:val="22"/>
        </w:rPr>
        <w:t>On May 10, 2023, "</w:t>
      </w:r>
      <w:proofErr w:type="spellStart"/>
      <w:r w:rsidRPr="00952F06">
        <w:rPr>
          <w:sz w:val="22"/>
        </w:rPr>
        <w:t>Bhangad</w:t>
      </w:r>
      <w:proofErr w:type="spellEnd"/>
      <w:r w:rsidRPr="00952F06">
        <w:rPr>
          <w:sz w:val="22"/>
        </w:rPr>
        <w:t xml:space="preserve">," the award-winning play, was presented at </w:t>
      </w:r>
      <w:proofErr w:type="spellStart"/>
      <w:r w:rsidRPr="00952F06">
        <w:rPr>
          <w:sz w:val="22"/>
        </w:rPr>
        <w:t>Sant</w:t>
      </w:r>
      <w:proofErr w:type="spellEnd"/>
      <w:r w:rsidRPr="00952F06">
        <w:rPr>
          <w:sz w:val="22"/>
        </w:rPr>
        <w:t xml:space="preserve"> </w:t>
      </w:r>
      <w:proofErr w:type="spellStart"/>
      <w:r w:rsidRPr="00952F06">
        <w:rPr>
          <w:sz w:val="22"/>
        </w:rPr>
        <w:t>Eknath</w:t>
      </w:r>
      <w:proofErr w:type="spellEnd"/>
      <w:r w:rsidRPr="00952F06">
        <w:rPr>
          <w:sz w:val="22"/>
        </w:rPr>
        <w:t xml:space="preserve"> Rang </w:t>
      </w:r>
      <w:proofErr w:type="spellStart"/>
      <w:r w:rsidRPr="00952F06">
        <w:rPr>
          <w:sz w:val="22"/>
        </w:rPr>
        <w:t>Mandir</w:t>
      </w:r>
      <w:proofErr w:type="spellEnd"/>
      <w:r w:rsidRPr="00952F06">
        <w:rPr>
          <w:sz w:val="22"/>
        </w:rPr>
        <w:t xml:space="preserve">, </w:t>
      </w:r>
      <w:proofErr w:type="spellStart"/>
      <w:r w:rsidRPr="00952F06">
        <w:rPr>
          <w:sz w:val="22"/>
        </w:rPr>
        <w:t>Chhatrapati</w:t>
      </w:r>
      <w:proofErr w:type="spellEnd"/>
      <w:r w:rsidRPr="00952F06">
        <w:rPr>
          <w:sz w:val="22"/>
        </w:rPr>
        <w:t xml:space="preserve"> </w:t>
      </w:r>
      <w:proofErr w:type="spellStart"/>
      <w:r w:rsidRPr="00952F06">
        <w:rPr>
          <w:sz w:val="22"/>
        </w:rPr>
        <w:t>Sambhajinagar</w:t>
      </w:r>
      <w:proofErr w:type="spellEnd"/>
      <w:r w:rsidRPr="00952F06">
        <w:rPr>
          <w:sz w:val="22"/>
        </w:rPr>
        <w:t xml:space="preserve">, sponsored by Ex. MLA Shri </w:t>
      </w:r>
      <w:proofErr w:type="spellStart"/>
      <w:r w:rsidRPr="00952F06">
        <w:rPr>
          <w:sz w:val="22"/>
        </w:rPr>
        <w:t>Shrikant</w:t>
      </w:r>
      <w:proofErr w:type="spellEnd"/>
      <w:r w:rsidRPr="00952F06">
        <w:rPr>
          <w:sz w:val="22"/>
        </w:rPr>
        <w:t xml:space="preserve"> Joshi. The cultural program included diverse performances like folk dances and music, showcasing Maharashtra's artistic talent. Joshi's sponsorship highlighted his dedication to promoting local arts and nurturing cultural heritage.</w:t>
      </w:r>
    </w:p>
    <w:p w:rsidR="00952F06" w:rsidRPr="00952F06" w:rsidRDefault="00952F06" w:rsidP="00952F06">
      <w:pPr>
        <w:rPr>
          <w:sz w:val="22"/>
        </w:rPr>
      </w:pPr>
      <w:r w:rsidRPr="00952F06">
        <w:rPr>
          <w:sz w:val="22"/>
        </w:rPr>
        <w:t xml:space="preserve">On August 22, 2023, Smt. </w:t>
      </w:r>
      <w:proofErr w:type="spellStart"/>
      <w:r w:rsidRPr="00952F06">
        <w:rPr>
          <w:sz w:val="22"/>
        </w:rPr>
        <w:t>Parvati</w:t>
      </w:r>
      <w:proofErr w:type="spellEnd"/>
      <w:r w:rsidRPr="00952F06">
        <w:rPr>
          <w:sz w:val="22"/>
        </w:rPr>
        <w:t xml:space="preserve"> </w:t>
      </w:r>
      <w:proofErr w:type="spellStart"/>
      <w:r w:rsidRPr="00952F06">
        <w:rPr>
          <w:sz w:val="22"/>
        </w:rPr>
        <w:t>Datta</w:t>
      </w:r>
      <w:proofErr w:type="spellEnd"/>
      <w:r w:rsidRPr="00952F06">
        <w:rPr>
          <w:sz w:val="22"/>
        </w:rPr>
        <w:t xml:space="preserve"> led a dance workshop at GECA focusing on </w:t>
      </w:r>
      <w:proofErr w:type="spellStart"/>
      <w:r w:rsidRPr="00952F06">
        <w:rPr>
          <w:sz w:val="22"/>
        </w:rPr>
        <w:t>Kathak</w:t>
      </w:r>
      <w:proofErr w:type="spellEnd"/>
      <w:r w:rsidRPr="00952F06">
        <w:rPr>
          <w:sz w:val="22"/>
        </w:rPr>
        <w:t xml:space="preserve"> and </w:t>
      </w:r>
      <w:proofErr w:type="spellStart"/>
      <w:r w:rsidRPr="00952F06">
        <w:rPr>
          <w:sz w:val="22"/>
        </w:rPr>
        <w:t>Odissi</w:t>
      </w:r>
      <w:proofErr w:type="spellEnd"/>
      <w:r w:rsidRPr="00952F06">
        <w:rPr>
          <w:sz w:val="22"/>
        </w:rPr>
        <w:t xml:space="preserve">. Attended by 80 participants, the event explored dance's historical, cultural, and technical aspects. The workshop began with traditional rituals, emphasizing dance's spiritual essence. Smt. </w:t>
      </w:r>
      <w:proofErr w:type="spellStart"/>
      <w:r w:rsidRPr="00952F06">
        <w:rPr>
          <w:sz w:val="22"/>
        </w:rPr>
        <w:t>Parvati</w:t>
      </w:r>
      <w:proofErr w:type="spellEnd"/>
      <w:r w:rsidRPr="00952F06">
        <w:rPr>
          <w:sz w:val="22"/>
        </w:rPr>
        <w:t xml:space="preserve"> </w:t>
      </w:r>
      <w:proofErr w:type="spellStart"/>
      <w:r w:rsidRPr="00952F06">
        <w:rPr>
          <w:sz w:val="22"/>
        </w:rPr>
        <w:t>Datta</w:t>
      </w:r>
      <w:proofErr w:type="spellEnd"/>
      <w:r w:rsidRPr="00952F06">
        <w:rPr>
          <w:sz w:val="22"/>
        </w:rPr>
        <w:t xml:space="preserve"> engaged attendees with insightful presentations and practical demonstrations. Organizers </w:t>
      </w:r>
      <w:proofErr w:type="spellStart"/>
      <w:r w:rsidRPr="00952F06">
        <w:rPr>
          <w:sz w:val="22"/>
        </w:rPr>
        <w:t>Sharvari</w:t>
      </w:r>
      <w:proofErr w:type="spellEnd"/>
      <w:r w:rsidRPr="00952F06">
        <w:rPr>
          <w:sz w:val="22"/>
        </w:rPr>
        <w:t xml:space="preserve"> </w:t>
      </w:r>
      <w:proofErr w:type="spellStart"/>
      <w:r w:rsidRPr="00952F06">
        <w:rPr>
          <w:sz w:val="22"/>
        </w:rPr>
        <w:t>Dabir</w:t>
      </w:r>
      <w:proofErr w:type="spellEnd"/>
      <w:r w:rsidRPr="00952F06">
        <w:rPr>
          <w:sz w:val="22"/>
        </w:rPr>
        <w:t xml:space="preserve">, Pratik </w:t>
      </w:r>
      <w:proofErr w:type="spellStart"/>
      <w:r w:rsidRPr="00952F06">
        <w:rPr>
          <w:sz w:val="22"/>
        </w:rPr>
        <w:t>Jangale</w:t>
      </w:r>
      <w:proofErr w:type="spellEnd"/>
      <w:r w:rsidRPr="00952F06">
        <w:rPr>
          <w:sz w:val="22"/>
        </w:rPr>
        <w:t xml:space="preserve">, and </w:t>
      </w:r>
      <w:proofErr w:type="spellStart"/>
      <w:r w:rsidRPr="00952F06">
        <w:rPr>
          <w:sz w:val="22"/>
        </w:rPr>
        <w:t>Vaishnavi</w:t>
      </w:r>
      <w:proofErr w:type="spellEnd"/>
      <w:r w:rsidRPr="00952F06">
        <w:rPr>
          <w:sz w:val="22"/>
        </w:rPr>
        <w:t xml:space="preserve"> Kale ensured a conducive environment for learning, enhancing the workshop's educational value.</w:t>
      </w:r>
    </w:p>
    <w:p w:rsidR="00952F06" w:rsidRPr="00952F06" w:rsidRDefault="00952F06" w:rsidP="00952F06">
      <w:pPr>
        <w:rPr>
          <w:sz w:val="22"/>
        </w:rPr>
      </w:pPr>
    </w:p>
    <w:p w:rsidR="00952F06" w:rsidRDefault="00952F06" w:rsidP="00952F06"/>
    <w:p w:rsidR="00952F06" w:rsidRDefault="00952F06" w:rsidP="00952F06">
      <w:pPr>
        <w:jc w:val="center"/>
        <w:rPr>
          <w:b/>
          <w:u w:val="single"/>
        </w:rPr>
      </w:pPr>
      <w:bookmarkStart w:id="0" w:name="_GoBack"/>
      <w:bookmarkEnd w:id="0"/>
      <w:r>
        <w:br w:type="page"/>
      </w:r>
    </w:p>
    <w:p w:rsidR="00D44565" w:rsidRPr="006B3B05" w:rsidRDefault="00D44565" w:rsidP="00952F06">
      <w:pPr>
        <w:tabs>
          <w:tab w:val="left" w:pos="7440"/>
          <w:tab w:val="right" w:pos="9360"/>
        </w:tabs>
        <w:jc w:val="left"/>
        <w:rPr>
          <w:sz w:val="28"/>
        </w:rPr>
      </w:pPr>
    </w:p>
    <w:sectPr w:rsidR="00D44565" w:rsidRPr="006B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16696"/>
    <w:multiLevelType w:val="hybridMultilevel"/>
    <w:tmpl w:val="821A7F36"/>
    <w:lvl w:ilvl="0" w:tplc="E2184ECC">
      <w:start w:val="1"/>
      <w:numFmt w:val="decimal"/>
      <w:lvlText w:val="%1."/>
      <w:lvlJc w:val="left"/>
      <w:pPr>
        <w:ind w:left="720" w:hanging="360"/>
      </w:pPr>
      <w:rPr>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3B"/>
    <w:rsid w:val="006B3B05"/>
    <w:rsid w:val="00952F06"/>
    <w:rsid w:val="00965E1B"/>
    <w:rsid w:val="00B87A3B"/>
    <w:rsid w:val="00D44565"/>
    <w:rsid w:val="00F4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ED72"/>
  <w15:chartTrackingRefBased/>
  <w15:docId w15:val="{162E51BF-8614-4382-BB22-7CCCB761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B05"/>
  </w:style>
  <w:style w:type="paragraph" w:styleId="Heading1">
    <w:name w:val="heading 1"/>
    <w:basedOn w:val="Normal"/>
    <w:next w:val="Normal"/>
    <w:link w:val="Heading1Char"/>
    <w:uiPriority w:val="9"/>
    <w:qFormat/>
    <w:rsid w:val="006B3B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B3B0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B3B0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B3B0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B3B05"/>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6B3B05"/>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6B3B05"/>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6B3B05"/>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6B3B05"/>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B05"/>
    <w:rPr>
      <w:smallCaps/>
      <w:spacing w:val="5"/>
      <w:sz w:val="28"/>
      <w:szCs w:val="28"/>
    </w:rPr>
  </w:style>
  <w:style w:type="character" w:styleId="Hyperlink">
    <w:name w:val="Hyperlink"/>
    <w:basedOn w:val="DefaultParagraphFont"/>
    <w:uiPriority w:val="99"/>
    <w:semiHidden/>
    <w:unhideWhenUsed/>
    <w:rsid w:val="00B87A3B"/>
    <w:rPr>
      <w:color w:val="0000FF"/>
      <w:u w:val="single"/>
    </w:rPr>
  </w:style>
  <w:style w:type="paragraph" w:styleId="ListParagraph">
    <w:name w:val="List Paragraph"/>
    <w:basedOn w:val="Normal"/>
    <w:uiPriority w:val="34"/>
    <w:qFormat/>
    <w:rsid w:val="00B87A3B"/>
    <w:pPr>
      <w:ind w:left="720"/>
      <w:contextualSpacing/>
    </w:pPr>
  </w:style>
  <w:style w:type="character" w:customStyle="1" w:styleId="Heading1Char">
    <w:name w:val="Heading 1 Char"/>
    <w:basedOn w:val="DefaultParagraphFont"/>
    <w:link w:val="Heading1"/>
    <w:uiPriority w:val="9"/>
    <w:rsid w:val="006B3B05"/>
    <w:rPr>
      <w:smallCaps/>
      <w:spacing w:val="5"/>
      <w:sz w:val="32"/>
      <w:szCs w:val="32"/>
    </w:rPr>
  </w:style>
  <w:style w:type="character" w:customStyle="1" w:styleId="Heading3Char">
    <w:name w:val="Heading 3 Char"/>
    <w:basedOn w:val="DefaultParagraphFont"/>
    <w:link w:val="Heading3"/>
    <w:uiPriority w:val="9"/>
    <w:semiHidden/>
    <w:rsid w:val="006B3B05"/>
    <w:rPr>
      <w:smallCaps/>
      <w:spacing w:val="5"/>
      <w:sz w:val="24"/>
      <w:szCs w:val="24"/>
    </w:rPr>
  </w:style>
  <w:style w:type="character" w:customStyle="1" w:styleId="Heading4Char">
    <w:name w:val="Heading 4 Char"/>
    <w:basedOn w:val="DefaultParagraphFont"/>
    <w:link w:val="Heading4"/>
    <w:uiPriority w:val="9"/>
    <w:semiHidden/>
    <w:rsid w:val="006B3B05"/>
    <w:rPr>
      <w:i/>
      <w:iCs/>
      <w:smallCaps/>
      <w:spacing w:val="10"/>
      <w:sz w:val="22"/>
      <w:szCs w:val="22"/>
    </w:rPr>
  </w:style>
  <w:style w:type="character" w:customStyle="1" w:styleId="Heading5Char">
    <w:name w:val="Heading 5 Char"/>
    <w:basedOn w:val="DefaultParagraphFont"/>
    <w:link w:val="Heading5"/>
    <w:uiPriority w:val="9"/>
    <w:semiHidden/>
    <w:rsid w:val="006B3B05"/>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6B3B05"/>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6B3B05"/>
    <w:rPr>
      <w:b/>
      <w:bCs/>
      <w:smallCaps/>
      <w:color w:val="70AD47" w:themeColor="accent6"/>
      <w:spacing w:val="10"/>
    </w:rPr>
  </w:style>
  <w:style w:type="character" w:customStyle="1" w:styleId="Heading8Char">
    <w:name w:val="Heading 8 Char"/>
    <w:basedOn w:val="DefaultParagraphFont"/>
    <w:link w:val="Heading8"/>
    <w:uiPriority w:val="9"/>
    <w:semiHidden/>
    <w:rsid w:val="006B3B05"/>
    <w:rPr>
      <w:b/>
      <w:bCs/>
      <w:i/>
      <w:iCs/>
      <w:smallCaps/>
      <w:color w:val="538135" w:themeColor="accent6" w:themeShade="BF"/>
    </w:rPr>
  </w:style>
  <w:style w:type="character" w:customStyle="1" w:styleId="Heading9Char">
    <w:name w:val="Heading 9 Char"/>
    <w:basedOn w:val="DefaultParagraphFont"/>
    <w:link w:val="Heading9"/>
    <w:uiPriority w:val="9"/>
    <w:semiHidden/>
    <w:rsid w:val="006B3B05"/>
    <w:rPr>
      <w:b/>
      <w:bCs/>
      <w:i/>
      <w:iCs/>
      <w:smallCaps/>
      <w:color w:val="385623" w:themeColor="accent6" w:themeShade="80"/>
    </w:rPr>
  </w:style>
  <w:style w:type="paragraph" w:styleId="Caption">
    <w:name w:val="caption"/>
    <w:basedOn w:val="Normal"/>
    <w:next w:val="Normal"/>
    <w:uiPriority w:val="35"/>
    <w:semiHidden/>
    <w:unhideWhenUsed/>
    <w:qFormat/>
    <w:rsid w:val="006B3B05"/>
    <w:rPr>
      <w:b/>
      <w:bCs/>
      <w:caps/>
      <w:sz w:val="16"/>
      <w:szCs w:val="16"/>
    </w:rPr>
  </w:style>
  <w:style w:type="paragraph" w:styleId="Title">
    <w:name w:val="Title"/>
    <w:basedOn w:val="Normal"/>
    <w:next w:val="Normal"/>
    <w:link w:val="TitleChar"/>
    <w:uiPriority w:val="10"/>
    <w:qFormat/>
    <w:rsid w:val="006B3B0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B3B05"/>
    <w:rPr>
      <w:smallCaps/>
      <w:color w:val="262626" w:themeColor="text1" w:themeTint="D9"/>
      <w:sz w:val="52"/>
      <w:szCs w:val="52"/>
    </w:rPr>
  </w:style>
  <w:style w:type="paragraph" w:styleId="Subtitle">
    <w:name w:val="Subtitle"/>
    <w:basedOn w:val="Normal"/>
    <w:next w:val="Normal"/>
    <w:link w:val="SubtitleChar"/>
    <w:uiPriority w:val="11"/>
    <w:qFormat/>
    <w:rsid w:val="006B3B0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B3B05"/>
    <w:rPr>
      <w:rFonts w:asciiTheme="majorHAnsi" w:eastAsiaTheme="majorEastAsia" w:hAnsiTheme="majorHAnsi" w:cstheme="majorBidi"/>
    </w:rPr>
  </w:style>
  <w:style w:type="character" w:styleId="Strong">
    <w:name w:val="Strong"/>
    <w:uiPriority w:val="22"/>
    <w:qFormat/>
    <w:rsid w:val="006B3B05"/>
    <w:rPr>
      <w:b/>
      <w:bCs/>
      <w:color w:val="70AD47" w:themeColor="accent6"/>
    </w:rPr>
  </w:style>
  <w:style w:type="character" w:styleId="Emphasis">
    <w:name w:val="Emphasis"/>
    <w:uiPriority w:val="20"/>
    <w:qFormat/>
    <w:rsid w:val="006B3B05"/>
    <w:rPr>
      <w:b/>
      <w:bCs/>
      <w:i/>
      <w:iCs/>
      <w:spacing w:val="10"/>
    </w:rPr>
  </w:style>
  <w:style w:type="paragraph" w:styleId="NoSpacing">
    <w:name w:val="No Spacing"/>
    <w:uiPriority w:val="1"/>
    <w:qFormat/>
    <w:rsid w:val="006B3B05"/>
    <w:pPr>
      <w:spacing w:after="0" w:line="240" w:lineRule="auto"/>
    </w:pPr>
  </w:style>
  <w:style w:type="paragraph" w:styleId="Quote">
    <w:name w:val="Quote"/>
    <w:basedOn w:val="Normal"/>
    <w:next w:val="Normal"/>
    <w:link w:val="QuoteChar"/>
    <w:uiPriority w:val="29"/>
    <w:qFormat/>
    <w:rsid w:val="006B3B05"/>
    <w:rPr>
      <w:i/>
      <w:iCs/>
    </w:rPr>
  </w:style>
  <w:style w:type="character" w:customStyle="1" w:styleId="QuoteChar">
    <w:name w:val="Quote Char"/>
    <w:basedOn w:val="DefaultParagraphFont"/>
    <w:link w:val="Quote"/>
    <w:uiPriority w:val="29"/>
    <w:rsid w:val="006B3B05"/>
    <w:rPr>
      <w:i/>
      <w:iCs/>
    </w:rPr>
  </w:style>
  <w:style w:type="paragraph" w:styleId="IntenseQuote">
    <w:name w:val="Intense Quote"/>
    <w:basedOn w:val="Normal"/>
    <w:next w:val="Normal"/>
    <w:link w:val="IntenseQuoteChar"/>
    <w:uiPriority w:val="30"/>
    <w:qFormat/>
    <w:rsid w:val="006B3B05"/>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B3B05"/>
    <w:rPr>
      <w:b/>
      <w:bCs/>
      <w:i/>
      <w:iCs/>
    </w:rPr>
  </w:style>
  <w:style w:type="character" w:styleId="SubtleEmphasis">
    <w:name w:val="Subtle Emphasis"/>
    <w:uiPriority w:val="19"/>
    <w:qFormat/>
    <w:rsid w:val="006B3B05"/>
    <w:rPr>
      <w:i/>
      <w:iCs/>
    </w:rPr>
  </w:style>
  <w:style w:type="character" w:styleId="IntenseEmphasis">
    <w:name w:val="Intense Emphasis"/>
    <w:uiPriority w:val="21"/>
    <w:qFormat/>
    <w:rsid w:val="006B3B05"/>
    <w:rPr>
      <w:b/>
      <w:bCs/>
      <w:i/>
      <w:iCs/>
      <w:color w:val="70AD47" w:themeColor="accent6"/>
      <w:spacing w:val="10"/>
    </w:rPr>
  </w:style>
  <w:style w:type="character" w:styleId="SubtleReference">
    <w:name w:val="Subtle Reference"/>
    <w:uiPriority w:val="31"/>
    <w:qFormat/>
    <w:rsid w:val="006B3B05"/>
    <w:rPr>
      <w:b/>
      <w:bCs/>
    </w:rPr>
  </w:style>
  <w:style w:type="character" w:styleId="IntenseReference">
    <w:name w:val="Intense Reference"/>
    <w:uiPriority w:val="32"/>
    <w:qFormat/>
    <w:rsid w:val="006B3B05"/>
    <w:rPr>
      <w:b/>
      <w:bCs/>
      <w:smallCaps/>
      <w:spacing w:val="5"/>
      <w:sz w:val="22"/>
      <w:szCs w:val="22"/>
      <w:u w:val="single"/>
    </w:rPr>
  </w:style>
  <w:style w:type="character" w:styleId="BookTitle">
    <w:name w:val="Book Title"/>
    <w:uiPriority w:val="33"/>
    <w:qFormat/>
    <w:rsid w:val="006B3B0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B3B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966488">
      <w:bodyDiv w:val="1"/>
      <w:marLeft w:val="0"/>
      <w:marRight w:val="0"/>
      <w:marTop w:val="0"/>
      <w:marBottom w:val="0"/>
      <w:divBdr>
        <w:top w:val="none" w:sz="0" w:space="0" w:color="auto"/>
        <w:left w:val="none" w:sz="0" w:space="0" w:color="auto"/>
        <w:bottom w:val="none" w:sz="0" w:space="0" w:color="auto"/>
        <w:right w:val="none" w:sz="0" w:space="0" w:color="auto"/>
      </w:divBdr>
    </w:div>
    <w:div w:id="11134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aalumni555@gmail.com" TargetMode="External"/><Relationship Id="rId3" Type="http://schemas.openxmlformats.org/officeDocument/2006/relationships/styles" Target="styles.xml"/><Relationship Id="rId7" Type="http://schemas.openxmlformats.org/officeDocument/2006/relationships/hyperlink" Target="http://www.gecaalumni.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26E0-A227-4927-A2D5-B87BD21E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AAGECA</dc:creator>
  <cp:keywords/>
  <dc:description/>
  <cp:lastModifiedBy>Admin</cp:lastModifiedBy>
  <cp:revision>2</cp:revision>
  <dcterms:created xsi:type="dcterms:W3CDTF">2024-06-13T10:54:00Z</dcterms:created>
  <dcterms:modified xsi:type="dcterms:W3CDTF">2024-06-13T10:54:00Z</dcterms:modified>
</cp:coreProperties>
</file>